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1E" w:rsidRPr="00C541BB" w:rsidRDefault="00C541BB" w:rsidP="00C541BB">
      <w:pPr>
        <w:jc w:val="center"/>
        <w:rPr>
          <w:sz w:val="28"/>
        </w:rPr>
      </w:pPr>
      <w:r w:rsidRPr="00C541BB">
        <w:rPr>
          <w:sz w:val="28"/>
        </w:rPr>
        <w:t>Communiqué de presse</w:t>
      </w:r>
    </w:p>
    <w:p w:rsidR="00C541BB" w:rsidRPr="00C541BB" w:rsidRDefault="008C3B68" w:rsidP="00C541BB">
      <w:pPr>
        <w:jc w:val="center"/>
        <w:rPr>
          <w:sz w:val="28"/>
        </w:rPr>
      </w:pPr>
      <w:r>
        <w:rPr>
          <w:noProof/>
          <w:lang w:eastAsia="fr-BE"/>
        </w:rPr>
        <w:drawing>
          <wp:anchor distT="0" distB="0" distL="114300" distR="114300" simplePos="0" relativeHeight="251659264" behindDoc="0" locked="0" layoutInCell="1" allowOverlap="1">
            <wp:simplePos x="0" y="0"/>
            <wp:positionH relativeFrom="margin">
              <wp:posOffset>-279400</wp:posOffset>
            </wp:positionH>
            <wp:positionV relativeFrom="paragraph">
              <wp:posOffset>345440</wp:posOffset>
            </wp:positionV>
            <wp:extent cx="2303145" cy="3257550"/>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fiche_20ans_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145" cy="3257550"/>
                    </a:xfrm>
                    <a:prstGeom prst="rect">
                      <a:avLst/>
                    </a:prstGeom>
                  </pic:spPr>
                </pic:pic>
              </a:graphicData>
            </a:graphic>
            <wp14:sizeRelH relativeFrom="page">
              <wp14:pctWidth>0</wp14:pctWidth>
            </wp14:sizeRelH>
            <wp14:sizeRelV relativeFrom="page">
              <wp14:pctHeight>0</wp14:pctHeight>
            </wp14:sizeRelV>
          </wp:anchor>
        </w:drawing>
      </w:r>
    </w:p>
    <w:p w:rsidR="00C541BB" w:rsidRPr="00C541BB" w:rsidRDefault="00C541BB" w:rsidP="00C541BB">
      <w:pPr>
        <w:shd w:val="clear" w:color="auto" w:fill="BBFE00"/>
        <w:jc w:val="center"/>
        <w:rPr>
          <w:b/>
          <w:color w:val="EC008C"/>
          <w:sz w:val="36"/>
        </w:rPr>
      </w:pPr>
      <w:r w:rsidRPr="00C541BB">
        <w:rPr>
          <w:b/>
          <w:color w:val="EC008C"/>
          <w:sz w:val="36"/>
        </w:rPr>
        <w:t>NATURE-CULTURE : Un autre futur !</w:t>
      </w:r>
    </w:p>
    <w:p w:rsidR="00C541BB" w:rsidRPr="00C541BB" w:rsidRDefault="00C541BB" w:rsidP="00C541BB">
      <w:pPr>
        <w:shd w:val="clear" w:color="auto" w:fill="BBFE00"/>
        <w:jc w:val="center"/>
        <w:rPr>
          <w:b/>
          <w:color w:val="EC008C"/>
          <w:sz w:val="36"/>
        </w:rPr>
      </w:pPr>
      <w:r w:rsidRPr="00C541BB">
        <w:rPr>
          <w:b/>
          <w:color w:val="EC008C"/>
          <w:sz w:val="36"/>
        </w:rPr>
        <w:t>Le 14 septembre 2019</w:t>
      </w:r>
    </w:p>
    <w:p w:rsidR="00C541BB" w:rsidRPr="00C541BB" w:rsidRDefault="00C541BB" w:rsidP="00C541BB">
      <w:pPr>
        <w:shd w:val="clear" w:color="auto" w:fill="BBFE00"/>
        <w:jc w:val="center"/>
        <w:rPr>
          <w:b/>
          <w:color w:val="EC008C"/>
          <w:sz w:val="36"/>
        </w:rPr>
      </w:pPr>
      <w:r w:rsidRPr="00C541BB">
        <w:rPr>
          <w:b/>
          <w:color w:val="EC008C"/>
          <w:sz w:val="36"/>
        </w:rPr>
        <w:t>ANLIER</w:t>
      </w:r>
    </w:p>
    <w:p w:rsidR="00C541BB" w:rsidRDefault="00C541BB"/>
    <w:p w:rsidR="0029567E" w:rsidRDefault="00C541BB" w:rsidP="0029567E">
      <w:pPr>
        <w:jc w:val="center"/>
      </w:pPr>
      <w:r>
        <w:t xml:space="preserve">L’ASBL Nature Attitude qui soutient le CRIE d’Anlier organise une grande journée festive et culturelle pour fêter les 20 ans de l’association et du réseau des CRIE. Une journée qui démarrera avec la conférence de Mohammed Taleb « Nature-Culture : Quelles alliances pour </w:t>
      </w:r>
      <w:proofErr w:type="spellStart"/>
      <w:r>
        <w:t>réenchanter</w:t>
      </w:r>
      <w:proofErr w:type="spellEnd"/>
      <w:r>
        <w:t xml:space="preserve"> le monde ? ». La réflexion se poursuivra autour d’un échange avec le conférencier et tout au long de la journée autour d’ateliers. </w:t>
      </w:r>
      <w:r w:rsidR="0029567E">
        <w:t>Ceux-ci ouvriront les portes du monde de la consommation avec une vision alternative et positive pour envisager l’avenir.</w:t>
      </w:r>
    </w:p>
    <w:p w:rsidR="00C541BB" w:rsidRDefault="00C541BB" w:rsidP="0029567E">
      <w:pPr>
        <w:jc w:val="center"/>
      </w:pPr>
    </w:p>
    <w:p w:rsidR="00C541BB" w:rsidRPr="008C3B68" w:rsidRDefault="00C541BB">
      <w:pPr>
        <w:rPr>
          <w:b/>
          <w:sz w:val="28"/>
        </w:rPr>
      </w:pPr>
      <w:r w:rsidRPr="008C3B68">
        <w:rPr>
          <w:b/>
          <w:sz w:val="28"/>
        </w:rPr>
        <w:t>Au programme :</w:t>
      </w:r>
    </w:p>
    <w:p w:rsidR="008C3B68" w:rsidRDefault="008C3B68"/>
    <w:p w:rsidR="00706CB0" w:rsidRDefault="00706CB0" w:rsidP="00706CB0">
      <w:pPr>
        <w:spacing w:before="100" w:beforeAutospacing="1" w:after="100" w:afterAutospacing="1" w:line="240" w:lineRule="auto"/>
        <w:rPr>
          <w:i/>
        </w:rPr>
      </w:pPr>
      <w:r w:rsidRPr="00706CB0">
        <w:rPr>
          <w:rFonts w:ascii="Times New Roman" w:eastAsia="Times New Roman" w:hAnsi="Times New Roman" w:cs="Times New Roman"/>
          <w:sz w:val="24"/>
          <w:szCs w:val="24"/>
          <w:lang w:eastAsia="fr-BE"/>
        </w:rPr>
        <w:t xml:space="preserve">10:00 – </w:t>
      </w:r>
      <w:hyperlink r:id="rId6" w:history="1">
        <w:r w:rsidRPr="00706CB0">
          <w:rPr>
            <w:rFonts w:ascii="Times New Roman" w:eastAsia="Times New Roman" w:hAnsi="Times New Roman" w:cs="Times New Roman"/>
            <w:b/>
            <w:bCs/>
            <w:sz w:val="24"/>
            <w:szCs w:val="24"/>
            <w:u w:val="single"/>
            <w:lang w:eastAsia="fr-BE"/>
          </w:rPr>
          <w:t>Conférence débat</w:t>
        </w:r>
      </w:hyperlink>
      <w:r w:rsidRPr="00706CB0">
        <w:rPr>
          <w:rFonts w:ascii="Times New Roman" w:eastAsia="Times New Roman" w:hAnsi="Times New Roman" w:cs="Times New Roman"/>
          <w:sz w:val="24"/>
          <w:szCs w:val="24"/>
          <w:lang w:eastAsia="fr-BE"/>
        </w:rPr>
        <w:t xml:space="preserve"> de Mohammed Taleb « Nature et culture. Quelles alliances pour </w:t>
      </w:r>
      <w:proofErr w:type="spellStart"/>
      <w:r w:rsidRPr="00706CB0">
        <w:rPr>
          <w:rFonts w:ascii="Times New Roman" w:eastAsia="Times New Roman" w:hAnsi="Times New Roman" w:cs="Times New Roman"/>
          <w:sz w:val="24"/>
          <w:szCs w:val="24"/>
          <w:lang w:eastAsia="fr-BE"/>
        </w:rPr>
        <w:t>réenchanter</w:t>
      </w:r>
      <w:proofErr w:type="spellEnd"/>
      <w:r w:rsidRPr="00706CB0">
        <w:rPr>
          <w:rFonts w:ascii="Times New Roman" w:eastAsia="Times New Roman" w:hAnsi="Times New Roman" w:cs="Times New Roman"/>
          <w:sz w:val="24"/>
          <w:szCs w:val="24"/>
          <w:lang w:eastAsia="fr-BE"/>
        </w:rPr>
        <w:t xml:space="preserve"> le monde? ».</w:t>
      </w:r>
      <w:r>
        <w:rPr>
          <w:rFonts w:ascii="Times New Roman" w:eastAsia="Times New Roman" w:hAnsi="Times New Roman" w:cs="Times New Roman"/>
          <w:sz w:val="24"/>
          <w:szCs w:val="24"/>
          <w:lang w:eastAsia="fr-BE"/>
        </w:rPr>
        <w:t xml:space="preserve"> </w:t>
      </w:r>
      <w:r w:rsidRPr="00706CB0">
        <w:rPr>
          <w:rFonts w:ascii="Times New Roman" w:eastAsia="Times New Roman" w:hAnsi="Times New Roman" w:cs="Times New Roman"/>
          <w:i/>
          <w:lang w:eastAsia="fr-BE"/>
        </w:rPr>
        <w:t xml:space="preserve">Il questionnera le </w:t>
      </w:r>
      <w:r w:rsidRPr="00706CB0">
        <w:rPr>
          <w:i/>
        </w:rPr>
        <w:t xml:space="preserve">rapport des humains avec leur environnement devenu utilitaire, marchand, prosaïque. Comment construire avec la Nature, une autre relation, qualitativement supérieure, respectueuse et créatrice ? La réponse réside dans le lien Culture/Nature. Il s’agit de réinsuffler dans cette relation de la poésie, du sens, de la magie, de la contemplation, de l’art, du rituel et de la </w:t>
      </w:r>
      <w:proofErr w:type="spellStart"/>
      <w:r w:rsidRPr="00706CB0">
        <w:rPr>
          <w:i/>
        </w:rPr>
        <w:t>co</w:t>
      </w:r>
      <w:proofErr w:type="spellEnd"/>
      <w:r w:rsidRPr="00706CB0">
        <w:rPr>
          <w:i/>
        </w:rPr>
        <w:t>-création…</w:t>
      </w:r>
    </w:p>
    <w:p w:rsidR="00706CB0" w:rsidRPr="00706CB0" w:rsidRDefault="00706CB0" w:rsidP="00706CB0">
      <w:pPr>
        <w:spacing w:before="100" w:beforeAutospacing="1" w:after="100" w:afterAutospacing="1" w:line="240" w:lineRule="auto"/>
        <w:rPr>
          <w:rFonts w:ascii="Times New Roman" w:eastAsia="Times New Roman" w:hAnsi="Times New Roman" w:cs="Times New Roman"/>
          <w:i/>
          <w:lang w:eastAsia="fr-BE"/>
        </w:rPr>
      </w:pPr>
      <w:r>
        <w:t xml:space="preserve">Mohammed Taleb est un philosophe algérien, conférencier et écrivain, il est formateur en Éducation relative à l’Environnement et en </w:t>
      </w:r>
      <w:proofErr w:type="spellStart"/>
      <w:r>
        <w:t>écopsychologie</w:t>
      </w:r>
      <w:proofErr w:type="spellEnd"/>
      <w:r>
        <w:t>.</w:t>
      </w:r>
    </w:p>
    <w:p w:rsidR="00706CB0" w:rsidRP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12:00-13:30 – </w:t>
      </w:r>
      <w:r w:rsidRPr="00706CB0">
        <w:rPr>
          <w:rFonts w:ascii="Times New Roman" w:eastAsia="Times New Roman" w:hAnsi="Times New Roman" w:cs="Times New Roman"/>
          <w:b/>
          <w:bCs/>
          <w:sz w:val="24"/>
          <w:szCs w:val="24"/>
          <w:lang w:eastAsia="fr-BE"/>
        </w:rPr>
        <w:t>Repas</w:t>
      </w:r>
      <w:r w:rsidRPr="00706CB0">
        <w:rPr>
          <w:rFonts w:ascii="Times New Roman" w:eastAsia="Times New Roman" w:hAnsi="Times New Roman" w:cs="Times New Roman"/>
          <w:sz w:val="24"/>
          <w:szCs w:val="24"/>
          <w:lang w:eastAsia="fr-BE"/>
        </w:rPr>
        <w:t xml:space="preserve"> par Gâche </w:t>
      </w:r>
      <w:proofErr w:type="spellStart"/>
      <w:r w:rsidRPr="00706CB0">
        <w:rPr>
          <w:rFonts w:ascii="Times New Roman" w:eastAsia="Times New Roman" w:hAnsi="Times New Roman" w:cs="Times New Roman"/>
          <w:sz w:val="24"/>
          <w:szCs w:val="24"/>
          <w:lang w:eastAsia="fr-BE"/>
        </w:rPr>
        <w:t>Warache</w:t>
      </w:r>
      <w:proofErr w:type="spellEnd"/>
      <w:r w:rsidRPr="00706CB0">
        <w:rPr>
          <w:rFonts w:ascii="Times New Roman" w:eastAsia="Times New Roman" w:hAnsi="Times New Roman" w:cs="Times New Roman"/>
          <w:sz w:val="24"/>
          <w:szCs w:val="24"/>
          <w:lang w:eastAsia="fr-BE"/>
        </w:rPr>
        <w:t xml:space="preserve"> asbl : Quiche et salade. </w:t>
      </w:r>
      <w:r>
        <w:rPr>
          <w:rFonts w:ascii="Times New Roman" w:eastAsia="Times New Roman" w:hAnsi="Times New Roman" w:cs="Times New Roman"/>
          <w:sz w:val="24"/>
          <w:szCs w:val="24"/>
          <w:lang w:eastAsia="fr-BE"/>
        </w:rPr>
        <w:t>Produits locaux et durables. Sur réservation</w:t>
      </w:r>
    </w:p>
    <w:p w:rsid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13:00 – 14:00 – 15:00 : </w:t>
      </w:r>
      <w:r w:rsidRPr="00706CB0">
        <w:rPr>
          <w:rFonts w:ascii="Times New Roman" w:eastAsia="Times New Roman" w:hAnsi="Times New Roman" w:cs="Times New Roman"/>
          <w:b/>
          <w:bCs/>
          <w:sz w:val="24"/>
          <w:szCs w:val="24"/>
          <w:lang w:eastAsia="fr-BE"/>
        </w:rPr>
        <w:t>Visite du jardin en permaculture</w:t>
      </w:r>
      <w:r w:rsidRPr="00706CB0">
        <w:rPr>
          <w:rFonts w:ascii="Times New Roman" w:eastAsia="Times New Roman" w:hAnsi="Times New Roman" w:cs="Times New Roman"/>
          <w:sz w:val="24"/>
          <w:szCs w:val="24"/>
          <w:lang w:eastAsia="fr-BE"/>
        </w:rPr>
        <w:t xml:space="preserve">. </w:t>
      </w:r>
      <w:r>
        <w:rPr>
          <w:rFonts w:ascii="Times New Roman" w:eastAsia="Times New Roman" w:hAnsi="Times New Roman" w:cs="Times New Roman"/>
          <w:sz w:val="24"/>
          <w:szCs w:val="24"/>
          <w:lang w:eastAsia="fr-BE"/>
        </w:rPr>
        <w:t xml:space="preserve">Ce jardin est en construction depuis 5 ans. Il allie production alimentaire et biodiversité. </w:t>
      </w:r>
    </w:p>
    <w:p w:rsidR="00706CB0" w:rsidRP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13:00 – 14:00 – 15:00 : « </w:t>
      </w:r>
      <w:r w:rsidRPr="00706CB0">
        <w:rPr>
          <w:rFonts w:ascii="Times New Roman" w:eastAsia="Times New Roman" w:hAnsi="Times New Roman" w:cs="Times New Roman"/>
          <w:b/>
          <w:bCs/>
          <w:sz w:val="24"/>
          <w:szCs w:val="24"/>
          <w:lang w:eastAsia="fr-BE"/>
        </w:rPr>
        <w:t>Sur la piste de Gaston le hérisson</w:t>
      </w:r>
      <w:r w:rsidRPr="00706CB0">
        <w:rPr>
          <w:rFonts w:ascii="Times New Roman" w:eastAsia="Times New Roman" w:hAnsi="Times New Roman" w:cs="Times New Roman"/>
          <w:sz w:val="24"/>
          <w:szCs w:val="24"/>
          <w:lang w:eastAsia="fr-BE"/>
        </w:rPr>
        <w:t xml:space="preserve"> » Jeu de piste de 4 à 14 ans. </w:t>
      </w:r>
    </w:p>
    <w:p w:rsidR="00706CB0" w:rsidRP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13:30 jusque 17:30 : </w:t>
      </w:r>
      <w:r w:rsidRPr="00706CB0">
        <w:rPr>
          <w:rFonts w:ascii="Times New Roman" w:eastAsia="Times New Roman" w:hAnsi="Times New Roman" w:cs="Times New Roman"/>
          <w:b/>
          <w:bCs/>
          <w:sz w:val="24"/>
          <w:szCs w:val="24"/>
          <w:lang w:eastAsia="fr-BE"/>
        </w:rPr>
        <w:t xml:space="preserve">Ateliers </w:t>
      </w:r>
      <w:r w:rsidR="00F71906">
        <w:rPr>
          <w:rFonts w:ascii="Times New Roman" w:eastAsia="Times New Roman" w:hAnsi="Times New Roman" w:cs="Times New Roman"/>
          <w:b/>
          <w:bCs/>
          <w:sz w:val="24"/>
          <w:szCs w:val="24"/>
          <w:lang w:eastAsia="fr-BE"/>
        </w:rPr>
        <w:t xml:space="preserve">Do It </w:t>
      </w:r>
      <w:proofErr w:type="spellStart"/>
      <w:r w:rsidR="00F71906">
        <w:rPr>
          <w:rFonts w:ascii="Times New Roman" w:eastAsia="Times New Roman" w:hAnsi="Times New Roman" w:cs="Times New Roman"/>
          <w:b/>
          <w:bCs/>
          <w:sz w:val="24"/>
          <w:szCs w:val="24"/>
          <w:lang w:eastAsia="fr-BE"/>
        </w:rPr>
        <w:t>Yourself</w:t>
      </w:r>
      <w:proofErr w:type="spellEnd"/>
      <w:r w:rsidRPr="00706CB0">
        <w:rPr>
          <w:rFonts w:ascii="Times New Roman" w:eastAsia="Times New Roman" w:hAnsi="Times New Roman" w:cs="Times New Roman"/>
          <w:sz w:val="24"/>
          <w:szCs w:val="24"/>
          <w:lang w:eastAsia="fr-BE"/>
        </w:rPr>
        <w:t xml:space="preserve">. Inscription sur place ou en continu selon les ateliers. Compostage avec Stéphane Bastogne, vannerie sauvage avec Les </w:t>
      </w:r>
      <w:r w:rsidRPr="00706CB0">
        <w:rPr>
          <w:rFonts w:ascii="Times New Roman" w:eastAsia="Times New Roman" w:hAnsi="Times New Roman" w:cs="Times New Roman"/>
          <w:sz w:val="24"/>
          <w:szCs w:val="24"/>
          <w:lang w:eastAsia="fr-BE"/>
        </w:rPr>
        <w:lastRenderedPageBreak/>
        <w:t xml:space="preserve">Herbes Buissonnières, atelier pommes avec Estelle </w:t>
      </w:r>
      <w:proofErr w:type="gramStart"/>
      <w:r w:rsidRPr="00706CB0">
        <w:rPr>
          <w:rFonts w:ascii="Times New Roman" w:eastAsia="Times New Roman" w:hAnsi="Times New Roman" w:cs="Times New Roman"/>
          <w:sz w:val="24"/>
          <w:szCs w:val="24"/>
          <w:lang w:eastAsia="fr-BE"/>
        </w:rPr>
        <w:t>Carton,  sérigraphie</w:t>
      </w:r>
      <w:proofErr w:type="gramEnd"/>
      <w:r w:rsidRPr="00706CB0">
        <w:rPr>
          <w:rFonts w:ascii="Times New Roman" w:eastAsia="Times New Roman" w:hAnsi="Times New Roman" w:cs="Times New Roman"/>
          <w:sz w:val="24"/>
          <w:szCs w:val="24"/>
          <w:lang w:eastAsia="fr-BE"/>
        </w:rPr>
        <w:t xml:space="preserve"> avec Marc Vanbrabant, sac ‘n </w:t>
      </w:r>
      <w:proofErr w:type="spellStart"/>
      <w:r w:rsidRPr="00706CB0">
        <w:rPr>
          <w:rFonts w:ascii="Times New Roman" w:eastAsia="Times New Roman" w:hAnsi="Times New Roman" w:cs="Times New Roman"/>
          <w:sz w:val="24"/>
          <w:szCs w:val="24"/>
          <w:lang w:eastAsia="fr-BE"/>
        </w:rPr>
        <w:t>shirt</w:t>
      </w:r>
      <w:proofErr w:type="spellEnd"/>
      <w:r w:rsidRPr="00706CB0">
        <w:rPr>
          <w:rFonts w:ascii="Times New Roman" w:eastAsia="Times New Roman" w:hAnsi="Times New Roman" w:cs="Times New Roman"/>
          <w:sz w:val="24"/>
          <w:szCs w:val="24"/>
          <w:lang w:eastAsia="fr-BE"/>
        </w:rPr>
        <w:t xml:space="preserve"> avec le </w:t>
      </w:r>
      <w:proofErr w:type="spellStart"/>
      <w:r w:rsidRPr="00706CB0">
        <w:rPr>
          <w:rFonts w:ascii="Times New Roman" w:eastAsia="Times New Roman" w:hAnsi="Times New Roman" w:cs="Times New Roman"/>
          <w:sz w:val="24"/>
          <w:szCs w:val="24"/>
          <w:lang w:eastAsia="fr-BE"/>
        </w:rPr>
        <w:t>kangou</w:t>
      </w:r>
      <w:proofErr w:type="spellEnd"/>
      <w:r w:rsidRPr="00706CB0">
        <w:rPr>
          <w:rFonts w:ascii="Times New Roman" w:eastAsia="Times New Roman" w:hAnsi="Times New Roman" w:cs="Times New Roman"/>
          <w:sz w:val="24"/>
          <w:szCs w:val="24"/>
          <w:lang w:eastAsia="fr-BE"/>
        </w:rPr>
        <w:t xml:space="preserve">, tricot en plastique avec Eléonore Crickx, fabrication de pain + démarrer et entretenir un levain avec Aubert </w:t>
      </w:r>
      <w:proofErr w:type="spellStart"/>
      <w:r w:rsidRPr="00706CB0">
        <w:rPr>
          <w:rFonts w:ascii="Times New Roman" w:eastAsia="Times New Roman" w:hAnsi="Times New Roman" w:cs="Times New Roman"/>
          <w:sz w:val="24"/>
          <w:szCs w:val="24"/>
          <w:lang w:eastAsia="fr-BE"/>
        </w:rPr>
        <w:t>Pirlot</w:t>
      </w:r>
      <w:proofErr w:type="spellEnd"/>
      <w:r w:rsidRPr="00706CB0">
        <w:rPr>
          <w:rFonts w:ascii="Times New Roman" w:eastAsia="Times New Roman" w:hAnsi="Times New Roman" w:cs="Times New Roman"/>
          <w:sz w:val="24"/>
          <w:szCs w:val="24"/>
          <w:lang w:eastAsia="fr-BE"/>
        </w:rPr>
        <w:t xml:space="preserve">, grimage naturel avec Juliette Antoine, Cosmétiques maison avec Julie </w:t>
      </w:r>
      <w:proofErr w:type="spellStart"/>
      <w:r w:rsidRPr="00706CB0">
        <w:rPr>
          <w:rFonts w:ascii="Times New Roman" w:eastAsia="Times New Roman" w:hAnsi="Times New Roman" w:cs="Times New Roman"/>
          <w:sz w:val="24"/>
          <w:szCs w:val="24"/>
          <w:lang w:eastAsia="fr-BE"/>
        </w:rPr>
        <w:t>Huberty</w:t>
      </w:r>
      <w:proofErr w:type="spellEnd"/>
      <w:r w:rsidRPr="00706CB0">
        <w:rPr>
          <w:rFonts w:ascii="Times New Roman" w:eastAsia="Times New Roman" w:hAnsi="Times New Roman" w:cs="Times New Roman"/>
          <w:sz w:val="24"/>
          <w:szCs w:val="24"/>
          <w:lang w:eastAsia="fr-BE"/>
        </w:rPr>
        <w:t xml:space="preserve"> de l’atelier du Marais, et aussi feutre, </w:t>
      </w:r>
      <w:proofErr w:type="spellStart"/>
      <w:r w:rsidRPr="00706CB0">
        <w:rPr>
          <w:rFonts w:ascii="Times New Roman" w:eastAsia="Times New Roman" w:hAnsi="Times New Roman" w:cs="Times New Roman"/>
          <w:sz w:val="24"/>
          <w:szCs w:val="24"/>
          <w:lang w:eastAsia="fr-BE"/>
        </w:rPr>
        <w:t>tartinades</w:t>
      </w:r>
      <w:proofErr w:type="spellEnd"/>
      <w:r w:rsidRPr="00706CB0">
        <w:rPr>
          <w:rFonts w:ascii="Times New Roman" w:eastAsia="Times New Roman" w:hAnsi="Times New Roman" w:cs="Times New Roman"/>
          <w:sz w:val="24"/>
          <w:szCs w:val="24"/>
          <w:lang w:eastAsia="fr-BE"/>
        </w:rPr>
        <w:t xml:space="preserve"> sauvages, …</w:t>
      </w:r>
    </w:p>
    <w:p w:rsid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14:00 jusque 16:30 : </w:t>
      </w:r>
      <w:r w:rsidRPr="00706CB0">
        <w:rPr>
          <w:rFonts w:ascii="Times New Roman" w:eastAsia="Times New Roman" w:hAnsi="Times New Roman" w:cs="Times New Roman"/>
          <w:b/>
          <w:bCs/>
          <w:sz w:val="24"/>
          <w:szCs w:val="24"/>
          <w:lang w:eastAsia="fr-BE"/>
        </w:rPr>
        <w:t>Balade nature</w:t>
      </w:r>
      <w:r w:rsidRPr="00706CB0">
        <w:rPr>
          <w:rFonts w:ascii="Times New Roman" w:eastAsia="Times New Roman" w:hAnsi="Times New Roman" w:cs="Times New Roman"/>
          <w:sz w:val="24"/>
          <w:szCs w:val="24"/>
          <w:lang w:eastAsia="fr-BE"/>
        </w:rPr>
        <w:t xml:space="preserve"> </w:t>
      </w:r>
      <w:r w:rsidRPr="00706CB0">
        <w:rPr>
          <w:rFonts w:ascii="Times New Roman" w:eastAsia="Times New Roman" w:hAnsi="Times New Roman" w:cs="Times New Roman"/>
          <w:b/>
          <w:bCs/>
          <w:sz w:val="24"/>
          <w:szCs w:val="24"/>
          <w:lang w:eastAsia="fr-BE"/>
        </w:rPr>
        <w:t>« la géométrie dans le monde végétal »</w:t>
      </w:r>
      <w:r>
        <w:rPr>
          <w:rFonts w:ascii="Times New Roman" w:eastAsia="Times New Roman" w:hAnsi="Times New Roman" w:cs="Times New Roman"/>
          <w:b/>
          <w:bCs/>
          <w:sz w:val="24"/>
          <w:szCs w:val="24"/>
          <w:lang w:eastAsia="fr-BE"/>
        </w:rPr>
        <w:t xml:space="preserve"> </w:t>
      </w:r>
      <w:r w:rsidRPr="00706CB0">
        <w:rPr>
          <w:rFonts w:ascii="Times New Roman" w:eastAsia="Times New Roman" w:hAnsi="Times New Roman" w:cs="Times New Roman"/>
          <w:bCs/>
          <w:sz w:val="24"/>
          <w:szCs w:val="24"/>
          <w:lang w:eastAsia="fr-BE"/>
        </w:rPr>
        <w:t>avec Jules Meunier</w:t>
      </w:r>
      <w:r w:rsidRPr="00706CB0">
        <w:rPr>
          <w:rFonts w:ascii="Times New Roman" w:eastAsia="Times New Roman" w:hAnsi="Times New Roman" w:cs="Times New Roman"/>
          <w:sz w:val="24"/>
          <w:szCs w:val="24"/>
          <w:lang w:eastAsia="fr-BE"/>
        </w:rPr>
        <w:t xml:space="preserve">. Les plantes utilisent différentes stratégies pour assurer leur pérennité, leur nutrition, leurs défenses. Et la géométrie n’y est pas pour rien… Balade familiale non accessible aux poussettes. Dégustation en fin de parcours. </w:t>
      </w:r>
    </w:p>
    <w:p w:rsid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14:00 jusque 15:</w:t>
      </w:r>
      <w:r w:rsidR="00F71906">
        <w:rPr>
          <w:rFonts w:ascii="Times New Roman" w:eastAsia="Times New Roman" w:hAnsi="Times New Roman" w:cs="Times New Roman"/>
          <w:sz w:val="24"/>
          <w:szCs w:val="24"/>
          <w:lang w:eastAsia="fr-BE"/>
        </w:rPr>
        <w:t>3</w:t>
      </w:r>
      <w:r w:rsidRPr="00706CB0">
        <w:rPr>
          <w:rFonts w:ascii="Times New Roman" w:eastAsia="Times New Roman" w:hAnsi="Times New Roman" w:cs="Times New Roman"/>
          <w:sz w:val="24"/>
          <w:szCs w:val="24"/>
          <w:lang w:eastAsia="fr-BE"/>
        </w:rPr>
        <w:t xml:space="preserve">0 : </w:t>
      </w:r>
      <w:r w:rsidRPr="00706CB0">
        <w:rPr>
          <w:rFonts w:ascii="Times New Roman" w:eastAsia="Times New Roman" w:hAnsi="Times New Roman" w:cs="Times New Roman"/>
          <w:b/>
          <w:bCs/>
          <w:sz w:val="24"/>
          <w:szCs w:val="24"/>
          <w:lang w:eastAsia="fr-BE"/>
        </w:rPr>
        <w:t>Plaidoyer citoyen</w:t>
      </w:r>
      <w:r w:rsidRPr="00706CB0">
        <w:rPr>
          <w:rFonts w:ascii="Times New Roman" w:eastAsia="Times New Roman" w:hAnsi="Times New Roman" w:cs="Times New Roman"/>
          <w:sz w:val="24"/>
          <w:szCs w:val="24"/>
          <w:lang w:eastAsia="fr-BE"/>
        </w:rPr>
        <w:t xml:space="preserve">. Réalisation et impression de logos. </w:t>
      </w:r>
    </w:p>
    <w:p w:rsidR="00C507ED" w:rsidRDefault="00C507ED"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C507ED">
        <w:rPr>
          <w:rFonts w:ascii="Times New Roman" w:eastAsia="Times New Roman" w:hAnsi="Times New Roman" w:cs="Times New Roman"/>
          <w:sz w:val="24"/>
          <w:szCs w:val="24"/>
          <w:lang w:eastAsia="fr-BE"/>
        </w:rPr>
        <w:t xml:space="preserve">En continu, </w:t>
      </w:r>
      <w:hyperlink r:id="rId7" w:history="1">
        <w:r w:rsidRPr="00C507ED">
          <w:rPr>
            <w:rStyle w:val="Lienhypertexte"/>
          </w:rPr>
          <w:t>la compagnie du Bouton</w:t>
        </w:r>
      </w:hyperlink>
      <w:r w:rsidRPr="00C507ED">
        <w:rPr>
          <w:rFonts w:ascii="Times New Roman" w:eastAsia="Times New Roman" w:hAnsi="Times New Roman" w:cs="Times New Roman"/>
          <w:sz w:val="24"/>
          <w:szCs w:val="24"/>
          <w:lang w:eastAsia="fr-BE"/>
        </w:rPr>
        <w:t xml:space="preserve"> et son duo de clown</w:t>
      </w:r>
      <w:r>
        <w:rPr>
          <w:rFonts w:ascii="Times New Roman" w:eastAsia="Times New Roman" w:hAnsi="Times New Roman" w:cs="Times New Roman"/>
          <w:sz w:val="24"/>
          <w:szCs w:val="24"/>
          <w:lang w:eastAsia="fr-BE"/>
        </w:rPr>
        <w:t>s</w:t>
      </w:r>
      <w:r w:rsidRPr="00C507ED">
        <w:rPr>
          <w:rFonts w:ascii="Times New Roman" w:eastAsia="Times New Roman" w:hAnsi="Times New Roman" w:cs="Times New Roman"/>
          <w:sz w:val="24"/>
          <w:szCs w:val="24"/>
          <w:lang w:eastAsia="fr-BE"/>
        </w:rPr>
        <w:t xml:space="preserve"> </w:t>
      </w:r>
      <w:proofErr w:type="spellStart"/>
      <w:r w:rsidRPr="00C507ED">
        <w:rPr>
          <w:rFonts w:ascii="Times New Roman" w:eastAsia="Times New Roman" w:hAnsi="Times New Roman" w:cs="Times New Roman"/>
          <w:sz w:val="24"/>
          <w:szCs w:val="24"/>
          <w:lang w:eastAsia="fr-BE"/>
        </w:rPr>
        <w:t>Jeanette</w:t>
      </w:r>
      <w:proofErr w:type="spellEnd"/>
      <w:r w:rsidRPr="00C507ED">
        <w:rPr>
          <w:rFonts w:ascii="Times New Roman" w:eastAsia="Times New Roman" w:hAnsi="Times New Roman" w:cs="Times New Roman"/>
          <w:sz w:val="24"/>
          <w:szCs w:val="24"/>
          <w:lang w:eastAsia="fr-BE"/>
        </w:rPr>
        <w:t xml:space="preserve"> et </w:t>
      </w:r>
      <w:proofErr w:type="spellStart"/>
      <w:r w:rsidRPr="00C507ED">
        <w:rPr>
          <w:rFonts w:ascii="Times New Roman" w:eastAsia="Times New Roman" w:hAnsi="Times New Roman" w:cs="Times New Roman"/>
          <w:sz w:val="24"/>
          <w:szCs w:val="24"/>
          <w:lang w:eastAsia="fr-BE"/>
        </w:rPr>
        <w:t>Jeanot</w:t>
      </w:r>
      <w:proofErr w:type="spellEnd"/>
      <w:r w:rsidRPr="00C507ED">
        <w:rPr>
          <w:rFonts w:ascii="Times New Roman" w:eastAsia="Times New Roman" w:hAnsi="Times New Roman" w:cs="Times New Roman"/>
          <w:sz w:val="24"/>
          <w:szCs w:val="24"/>
          <w:lang w:eastAsia="fr-BE"/>
        </w:rPr>
        <w:t xml:space="preserve"> agrémentera l'après-midi. Deux bonimenteurs q</w:t>
      </w:r>
      <w:bookmarkStart w:id="0" w:name="_GoBack"/>
      <w:bookmarkEnd w:id="0"/>
      <w:r w:rsidRPr="00C507ED">
        <w:rPr>
          <w:rFonts w:ascii="Times New Roman" w:eastAsia="Times New Roman" w:hAnsi="Times New Roman" w:cs="Times New Roman"/>
          <w:sz w:val="24"/>
          <w:szCs w:val="24"/>
          <w:lang w:eastAsia="fr-BE"/>
        </w:rPr>
        <w:t>ui vous interpelleront sur les thèmes de la journée avec drôlerie et humanité.</w:t>
      </w:r>
    </w:p>
    <w:p w:rsidR="00706CB0" w:rsidRPr="00706CB0"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18:00 jusque 19:00 : </w:t>
      </w:r>
      <w:r w:rsidRPr="00706CB0">
        <w:rPr>
          <w:rFonts w:ascii="Times New Roman" w:eastAsia="Times New Roman" w:hAnsi="Times New Roman" w:cs="Times New Roman"/>
          <w:b/>
          <w:bCs/>
          <w:sz w:val="24"/>
          <w:szCs w:val="24"/>
          <w:lang w:eastAsia="fr-BE"/>
        </w:rPr>
        <w:t>Concert</w:t>
      </w:r>
    </w:p>
    <w:p w:rsidR="00706CB0" w:rsidRPr="00706CB0" w:rsidRDefault="00706CB0" w:rsidP="00706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Bar et grignotages en continu…</w:t>
      </w:r>
    </w:p>
    <w:p w:rsidR="00706CB0" w:rsidRPr="00706CB0" w:rsidRDefault="00706CB0" w:rsidP="00706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Paf libre pour la conférence et les ateliers</w:t>
      </w:r>
    </w:p>
    <w:p w:rsidR="00706CB0" w:rsidRPr="00706CB0" w:rsidRDefault="00706CB0" w:rsidP="00706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06CB0">
        <w:rPr>
          <w:rFonts w:ascii="Times New Roman" w:eastAsia="Times New Roman" w:hAnsi="Times New Roman" w:cs="Times New Roman"/>
          <w:sz w:val="24"/>
          <w:szCs w:val="24"/>
          <w:lang w:eastAsia="fr-BE"/>
        </w:rPr>
        <w:t xml:space="preserve">Infos et réservations 063 42 47 </w:t>
      </w:r>
      <w:proofErr w:type="gramStart"/>
      <w:r w:rsidRPr="00706CB0">
        <w:rPr>
          <w:rFonts w:ascii="Times New Roman" w:eastAsia="Times New Roman" w:hAnsi="Times New Roman" w:cs="Times New Roman"/>
          <w:sz w:val="24"/>
          <w:szCs w:val="24"/>
          <w:lang w:eastAsia="fr-BE"/>
        </w:rPr>
        <w:t>27  –</w:t>
      </w:r>
      <w:proofErr w:type="gramEnd"/>
      <w:r w:rsidRPr="00706CB0">
        <w:rPr>
          <w:rFonts w:ascii="Times New Roman" w:eastAsia="Times New Roman" w:hAnsi="Times New Roman" w:cs="Times New Roman"/>
          <w:sz w:val="24"/>
          <w:szCs w:val="24"/>
          <w:lang w:eastAsia="fr-BE"/>
        </w:rPr>
        <w:t xml:space="preserve"> info@natureattitude.be</w:t>
      </w:r>
    </w:p>
    <w:p w:rsidR="00706CB0" w:rsidRPr="008C3B68" w:rsidRDefault="00706CB0" w:rsidP="008C3B68">
      <w:pPr>
        <w:shd w:val="clear" w:color="auto" w:fill="BBFE00"/>
        <w:spacing w:before="100" w:beforeAutospacing="1" w:after="100" w:afterAutospacing="1" w:line="240" w:lineRule="auto"/>
        <w:rPr>
          <w:rFonts w:ascii="Times New Roman" w:eastAsia="Times New Roman" w:hAnsi="Times New Roman" w:cs="Times New Roman"/>
          <w:color w:val="FF0066"/>
          <w:sz w:val="36"/>
          <w:szCs w:val="24"/>
          <w:lang w:eastAsia="fr-BE"/>
        </w:rPr>
      </w:pPr>
      <w:r w:rsidRPr="008C3B68">
        <w:rPr>
          <w:rFonts w:ascii="Times New Roman" w:eastAsia="Times New Roman" w:hAnsi="Times New Roman" w:cs="Times New Roman"/>
          <w:color w:val="FF0066"/>
          <w:sz w:val="36"/>
          <w:szCs w:val="24"/>
          <w:lang w:eastAsia="fr-BE"/>
        </w:rPr>
        <w:t>Aussi… les 20 ans du réseau des CRIE</w:t>
      </w:r>
    </w:p>
    <w:p w:rsidR="008C3B68" w:rsidRDefault="00706CB0" w:rsidP="00706CB0">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800000" cy="2545437"/>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Mobilité2019-Anl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54543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fr-BE"/>
        </w:rPr>
        <w:t>Au nombre de 1</w:t>
      </w:r>
      <w:r w:rsidR="00E534EE">
        <w:rPr>
          <w:rFonts w:ascii="Times New Roman" w:eastAsia="Times New Roman" w:hAnsi="Times New Roman" w:cs="Times New Roman"/>
          <w:sz w:val="24"/>
          <w:szCs w:val="24"/>
          <w:lang w:eastAsia="fr-BE"/>
        </w:rPr>
        <w:t>1</w:t>
      </w:r>
      <w:r>
        <w:rPr>
          <w:rFonts w:ascii="Times New Roman" w:eastAsia="Times New Roman" w:hAnsi="Times New Roman" w:cs="Times New Roman"/>
          <w:sz w:val="24"/>
          <w:szCs w:val="24"/>
          <w:lang w:eastAsia="fr-BE"/>
        </w:rPr>
        <w:t xml:space="preserve">, les Centres Régionaux d’Initiation à l’Environnement proposent l’information, la sensibilisation et la formation à l’environnement aux 4 coins de la Wallonie. </w:t>
      </w:r>
    </w:p>
    <w:p w:rsidR="00706CB0" w:rsidRPr="008C3B68" w:rsidRDefault="00706CB0" w:rsidP="00706CB0">
      <w:pPr>
        <w:spacing w:before="100" w:beforeAutospacing="1" w:after="100" w:afterAutospacing="1" w:line="240" w:lineRule="auto"/>
        <w:rPr>
          <w:rFonts w:ascii="Times New Roman" w:eastAsia="Times New Roman" w:hAnsi="Times New Roman" w:cs="Times New Roman"/>
          <w:b/>
          <w:sz w:val="24"/>
          <w:szCs w:val="24"/>
          <w:lang w:eastAsia="fr-BE"/>
        </w:rPr>
      </w:pPr>
      <w:r>
        <w:rPr>
          <w:rFonts w:ascii="Times New Roman" w:eastAsia="Times New Roman" w:hAnsi="Times New Roman" w:cs="Times New Roman"/>
          <w:sz w:val="24"/>
          <w:szCs w:val="24"/>
          <w:lang w:eastAsia="fr-BE"/>
        </w:rPr>
        <w:t xml:space="preserve">A l’occasion de cet anniversaire, chaque CRIE propose des évènements festifs. </w:t>
      </w:r>
      <w:r w:rsidRPr="008C3B68">
        <w:rPr>
          <w:rFonts w:ascii="Times New Roman" w:eastAsia="Times New Roman" w:hAnsi="Times New Roman" w:cs="Times New Roman"/>
          <w:b/>
          <w:sz w:val="24"/>
          <w:szCs w:val="24"/>
          <w:lang w:eastAsia="fr-BE"/>
        </w:rPr>
        <w:t>Ils se rassembleront les 19 et 20 septembre lors de la semaine de la mobilité en organisant conjointement des randonnées vélo pour rejoindre Namur.</w:t>
      </w:r>
    </w:p>
    <w:p w:rsidR="00C541BB" w:rsidRDefault="008C3B68">
      <w:r>
        <w:t xml:space="preserve">Départ de l’école communale de </w:t>
      </w:r>
      <w:proofErr w:type="spellStart"/>
      <w:r>
        <w:t>Louftémont</w:t>
      </w:r>
      <w:proofErr w:type="spellEnd"/>
      <w:r>
        <w:t xml:space="preserve"> à 8h30 avec un petit en-cas vitaminé. Les élèves de l’école se joindront au parcours pour une distance de 20 km.</w:t>
      </w:r>
    </w:p>
    <w:p w:rsidR="008C3B68" w:rsidRDefault="008C3B68">
      <w:r>
        <w:t xml:space="preserve">125 km jusque Namur avec un arrêt pour la nuit au Fourneau Saint-Michel. A l’arrivée, les cyclistes venus des </w:t>
      </w:r>
      <w:r w:rsidR="00E534EE">
        <w:t>11</w:t>
      </w:r>
      <w:r>
        <w:t xml:space="preserve"> CRIE de Wallonie se retrouvent autour d’ateliers sur la mobilité, l’alimentation et l’environnement. </w:t>
      </w:r>
    </w:p>
    <w:p w:rsidR="008C3B68" w:rsidRDefault="008C3B68">
      <w:r>
        <w:t xml:space="preserve">Cyclo </w:t>
      </w:r>
      <w:proofErr w:type="spellStart"/>
      <w:r>
        <w:t>Coeur</w:t>
      </w:r>
      <w:proofErr w:type="spellEnd"/>
      <w:r>
        <w:t xml:space="preserve"> se joindra au parcours. Le </w:t>
      </w:r>
      <w:hyperlink r:id="rId9" w:history="1">
        <w:r>
          <w:rPr>
            <w:rStyle w:val="Lienhypertexte"/>
          </w:rPr>
          <w:t xml:space="preserve">Club </w:t>
        </w:r>
        <w:proofErr w:type="spellStart"/>
        <w:r>
          <w:rPr>
            <w:rStyle w:val="Lienhypertexte"/>
          </w:rPr>
          <w:t>Cyclocoeur</w:t>
        </w:r>
        <w:proofErr w:type="spellEnd"/>
      </w:hyperlink>
      <w:r>
        <w:t xml:space="preserve"> a pour objectif de permettre aux handicapés de la vue de pratiquer, à titre de loisir, le cyclotourisme en tandem.</w:t>
      </w:r>
    </w:p>
    <w:p w:rsidR="008C3B68" w:rsidRDefault="008C3B68">
      <w:r>
        <w:t xml:space="preserve">Infos et inscription : </w:t>
      </w:r>
      <w:hyperlink r:id="rId10" w:history="1">
        <w:r w:rsidRPr="0027413C">
          <w:rPr>
            <w:rStyle w:val="Lienhypertexte"/>
          </w:rPr>
          <w:t>mobilite@natureattitude.be</w:t>
        </w:r>
      </w:hyperlink>
      <w:r>
        <w:t xml:space="preserve"> </w:t>
      </w:r>
    </w:p>
    <w:sectPr w:rsidR="008C3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60D96"/>
    <w:multiLevelType w:val="multilevel"/>
    <w:tmpl w:val="E72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BB"/>
    <w:rsid w:val="0029567E"/>
    <w:rsid w:val="00706CB0"/>
    <w:rsid w:val="008C3B68"/>
    <w:rsid w:val="00C507ED"/>
    <w:rsid w:val="00C541BB"/>
    <w:rsid w:val="00D76A1E"/>
    <w:rsid w:val="00E534EE"/>
    <w:rsid w:val="00F719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5E55"/>
  <w15:chartTrackingRefBased/>
  <w15:docId w15:val="{8D8D2283-30A8-4458-8DB8-29FFB960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6CB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06CB0"/>
    <w:rPr>
      <w:b/>
      <w:bCs/>
    </w:rPr>
  </w:style>
  <w:style w:type="character" w:styleId="Lienhypertexte">
    <w:name w:val="Hyperlink"/>
    <w:basedOn w:val="Policepardfaut"/>
    <w:uiPriority w:val="99"/>
    <w:unhideWhenUsed/>
    <w:rsid w:val="00706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ebouton.wixsite.com/lebou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attitude.be/activite/nature-et-culture-quelles-alliances-pour-reenchanter-le-monde-conference-anli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obilite@natureattitude.be" TargetMode="External"/><Relationship Id="rId4" Type="http://schemas.openxmlformats.org/officeDocument/2006/relationships/webSettings" Target="webSettings.xml"/><Relationship Id="rId9" Type="http://schemas.openxmlformats.org/officeDocument/2006/relationships/hyperlink" Target="https://www.cyclocoeur.be/presentation.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Johanna</cp:lastModifiedBy>
  <cp:revision>2</cp:revision>
  <dcterms:created xsi:type="dcterms:W3CDTF">2019-09-06T08:58:00Z</dcterms:created>
  <dcterms:modified xsi:type="dcterms:W3CDTF">2019-09-06T08:58:00Z</dcterms:modified>
</cp:coreProperties>
</file>